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7F05632" w:rsidP="07F05632" w:rsidRDefault="07F05632" w14:paraId="3DEE757F" w14:textId="20800F49">
      <w:pPr>
        <w:pStyle w:val="Heading3"/>
        <w:rPr>
          <w:rFonts w:ascii="Times New Roman" w:hAnsi="Times New Roman" w:eastAsia="Times New Roman" w:cs="Times New Roman"/>
          <w:b w:val="1"/>
          <w:bCs w:val="1"/>
          <w:i w:val="0"/>
          <w:iCs w:val="0"/>
          <w:strike w:val="0"/>
          <w:dstrike w:val="0"/>
          <w:noProof w:val="0"/>
          <w:color w:val="222222"/>
          <w:sz w:val="22"/>
          <w:szCs w:val="22"/>
          <w:u w:val="none"/>
          <w:lang w:val="ru-RU"/>
        </w:rPr>
      </w:pPr>
    </w:p>
    <w:p w:rsidR="07F05632" w:rsidP="07F05632" w:rsidRDefault="07F05632" w14:paraId="54B6ADAB" w14:textId="42263208">
      <w:pPr>
        <w:pStyle w:val="Heading3"/>
        <w:rPr>
          <w:rFonts w:ascii="Times New Roman" w:hAnsi="Times New Roman" w:eastAsia="Times New Roman" w:cs="Times New Roman"/>
          <w:b w:val="1"/>
          <w:bCs w:val="1"/>
          <w:i w:val="0"/>
          <w:iCs w:val="0"/>
          <w:strike w:val="0"/>
          <w:dstrike w:val="0"/>
          <w:noProof w:val="0"/>
          <w:color w:val="222222"/>
          <w:sz w:val="22"/>
          <w:szCs w:val="22"/>
          <w:u w:val="none"/>
          <w:lang w:val="ru-RU"/>
        </w:rPr>
      </w:pPr>
    </w:p>
    <w:p w:rsidR="07F05632" w:rsidP="07F05632" w:rsidRDefault="07F05632" w14:paraId="3761186E" w14:textId="3D66797C">
      <w:pPr>
        <w:pStyle w:val="Heading3"/>
        <w:rPr>
          <w:rFonts w:ascii="Times New Roman" w:hAnsi="Times New Roman" w:eastAsia="Times New Roman" w:cs="Times New Roman"/>
          <w:b w:val="1"/>
          <w:bCs w:val="1"/>
          <w:i w:val="0"/>
          <w:iCs w:val="0"/>
          <w:strike w:val="0"/>
          <w:dstrike w:val="0"/>
          <w:noProof w:val="0"/>
          <w:color w:val="222222"/>
          <w:sz w:val="22"/>
          <w:szCs w:val="22"/>
          <w:u w:val="none"/>
          <w:lang w:val="ru-RU"/>
        </w:rPr>
      </w:pPr>
    </w:p>
    <w:p w:rsidR="07F05632" w:rsidP="07F05632" w:rsidRDefault="07F05632" w14:paraId="09D7B247" w14:textId="48820085">
      <w:pPr>
        <w:pStyle w:val="Heading3"/>
        <w:rPr>
          <w:rFonts w:ascii="Times New Roman" w:hAnsi="Times New Roman" w:eastAsia="Times New Roman" w:cs="Times New Roman"/>
          <w:b w:val="1"/>
          <w:bCs w:val="1"/>
          <w:i w:val="0"/>
          <w:iCs w:val="0"/>
          <w:strike w:val="0"/>
          <w:dstrike w:val="0"/>
          <w:noProof w:val="0"/>
          <w:color w:val="222222"/>
          <w:sz w:val="22"/>
          <w:szCs w:val="22"/>
          <w:u w:val="none"/>
          <w:lang w:val="ru-RU"/>
        </w:rPr>
      </w:pPr>
    </w:p>
    <w:p w:rsidR="07F05632" w:rsidP="07F05632" w:rsidRDefault="07F05632" w14:paraId="3F303D8A" w14:textId="3E09F60B">
      <w:pPr>
        <w:pStyle w:val="Heading3"/>
        <w:rPr>
          <w:rFonts w:ascii="Times New Roman" w:hAnsi="Times New Roman" w:eastAsia="Times New Roman" w:cs="Times New Roman"/>
          <w:b w:val="1"/>
          <w:bCs w:val="1"/>
          <w:i w:val="0"/>
          <w:iCs w:val="0"/>
          <w:strike w:val="0"/>
          <w:dstrike w:val="0"/>
          <w:noProof w:val="0"/>
          <w:color w:val="222222"/>
          <w:sz w:val="22"/>
          <w:szCs w:val="22"/>
          <w:u w:val="none"/>
          <w:lang w:val="ru-RU"/>
        </w:rPr>
      </w:pPr>
    </w:p>
    <w:p w:rsidR="07F05632" w:rsidP="07F05632" w:rsidRDefault="07F05632" w14:paraId="26A4EAEF" w14:textId="7220646D">
      <w:pPr>
        <w:pStyle w:val="Heading3"/>
        <w:rPr>
          <w:rFonts w:ascii="Times New Roman" w:hAnsi="Times New Roman" w:eastAsia="Times New Roman" w:cs="Times New Roman"/>
          <w:b w:val="1"/>
          <w:bCs w:val="1"/>
          <w:i w:val="0"/>
          <w:iCs w:val="0"/>
          <w:strike w:val="0"/>
          <w:dstrike w:val="0"/>
          <w:noProof w:val="0"/>
          <w:color w:val="222222"/>
          <w:sz w:val="22"/>
          <w:szCs w:val="22"/>
          <w:u w:val="none"/>
          <w:lang w:val="ru-RU"/>
        </w:rPr>
      </w:pPr>
    </w:p>
    <w:p w:rsidR="07F05632" w:rsidP="07F05632" w:rsidRDefault="07F05632" w14:paraId="1BB36EC1" w14:textId="35951622">
      <w:pPr>
        <w:spacing w:line="360" w:lineRule="auto"/>
        <w:ind w:left="26"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44"/>
          <w:szCs w:val="44"/>
          <w:lang w:val="ru-RU"/>
        </w:rPr>
      </w:pPr>
      <w:r w:rsidRPr="07F05632" w:rsidR="07F0563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4"/>
          <w:szCs w:val="44"/>
          <w:u w:val="none"/>
          <w:lang w:val="ru-RU"/>
        </w:rPr>
        <w:t xml:space="preserve">Описание функциональных характеристик системы обеспечения деятельности учреждений дополнительного образования, развития и спорта «Параплан» </w:t>
      </w:r>
    </w:p>
    <w:p w:rsidR="07F05632" w:rsidP="07F05632" w:rsidRDefault="07F05632" w14:paraId="76B5B829" w14:textId="3EC528A3">
      <w:pPr>
        <w:spacing w:line="360" w:lineRule="auto"/>
        <w:ind w:left="26"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44"/>
          <w:szCs w:val="44"/>
          <w:lang w:val="ru-RU"/>
        </w:rPr>
      </w:pPr>
      <w:r w:rsidRPr="07F05632" w:rsidR="07F0563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4"/>
          <w:szCs w:val="44"/>
          <w:u w:val="none"/>
          <w:lang w:val="ru-RU"/>
        </w:rPr>
        <w:t>(Система «Параплан»)</w:t>
      </w:r>
    </w:p>
    <w:p w:rsidR="07F05632" w:rsidP="07F05632" w:rsidRDefault="07F05632" w14:paraId="320AFFEE" w14:textId="3983731A">
      <w:pPr>
        <w:pStyle w:val="Normal"/>
        <w:rPr>
          <w:noProof w:val="0"/>
          <w:lang w:val="ru-RU"/>
        </w:rPr>
      </w:pPr>
    </w:p>
    <w:p w:rsidR="07F05632" w:rsidP="07F05632" w:rsidRDefault="07F05632" w14:paraId="79565564" w14:textId="2132C113">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8FFBF1B" w14:textId="1C6BE233">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536DED71" w14:textId="1D6B43D7">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8108647" w14:textId="00B015A5">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D79697E" w14:textId="77210D64">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67DC0BE" w14:textId="5A36BECC">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766428E" w14:textId="2D8BB741">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03CEB508" w14:textId="606809AE">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659208E5" w14:textId="0C0FA825">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522185A5" w14:textId="2BD1886F">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3D1D5B02" w14:textId="36DEEEB5">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D6D4DD7" w14:textId="0FC1E9ED">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34F71789" w14:textId="2AAD9800">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C82FADE" w14:textId="0A39C878">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473E9D87" w14:textId="1829B26E">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5E6554D" w14:textId="3C551DEF">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658DEF09" w14:textId="342D952D">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47D4A3C4" w14:textId="7CEA44C5">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EBE3E58" w14:textId="19C06EF7">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405DFD13" w14:textId="42BB76D3">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78B5557" w14:textId="58A8F387">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03DAABA" w14:textId="57FE8AF4">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5F20E851" w14:textId="0793EADB">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3CA9F49" w14:textId="11E596BF">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0A09A02B" w14:textId="7A70CF3B">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21106E6B" w14:textId="244F52E0">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5AD81D43" w14:textId="067DB54F">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702CBA4A" w14:textId="3EA0894A">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06C1C635" w14:textId="5CD9274F">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0C19CF93" w14:textId="2D213C56">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1BA809E5" w14:textId="4F51A7E2">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0D297C49" w14:textId="61295755">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3E08B92F" w14:textId="63603E45">
      <w:pPr>
        <w:pStyle w:val="Heading3"/>
        <w:rPr>
          <w:rFonts w:ascii="Arial" w:hAnsi="Arial" w:eastAsia="Arial" w:cs="Arial"/>
          <w:b w:val="1"/>
          <w:bCs w:val="1"/>
          <w:i w:val="0"/>
          <w:iCs w:val="0"/>
          <w:strike w:val="0"/>
          <w:dstrike w:val="0"/>
          <w:noProof w:val="0"/>
          <w:color w:val="222222"/>
          <w:sz w:val="22"/>
          <w:szCs w:val="22"/>
          <w:u w:val="none"/>
          <w:lang w:val="ru-RU"/>
        </w:rPr>
      </w:pPr>
    </w:p>
    <w:p w:rsidR="07F05632" w:rsidP="07F05632" w:rsidRDefault="07F05632" w14:paraId="356E82ED" w14:textId="08A00A4A">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668E8783" w14:textId="22E3C95C">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290FC95D" w14:textId="207C612A">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67AFB096" w14:textId="06C8EC7A">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0C0B78AF" w14:textId="461D04A4">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3B59C93F" w14:textId="4545FC92">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0F8BA9E7" w14:textId="41344277">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70AABB4A" w14:textId="6F8A4E88">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1280FCED" w14:textId="5F5F2C1B">
      <w:pPr>
        <w:rPr>
          <w:rFonts w:ascii="Times New Roman" w:hAnsi="Times New Roman" w:eastAsia="Times New Roman" w:cs="Times New Roman"/>
          <w:b w:val="1"/>
          <w:bCs w:val="1"/>
          <w:i w:val="0"/>
          <w:iCs w:val="0"/>
          <w:strike w:val="0"/>
          <w:dstrike w:val="0"/>
          <w:noProof w:val="0"/>
          <w:color w:val="auto"/>
          <w:sz w:val="22"/>
          <w:szCs w:val="22"/>
          <w:u w:val="none"/>
          <w:lang w:val="ru-RU"/>
        </w:rPr>
      </w:pPr>
    </w:p>
    <w:p w:rsidR="07F05632" w:rsidP="07F05632" w:rsidRDefault="07F05632" w14:paraId="3D1F2D56" w14:textId="2E9E1C3D">
      <w:pPr>
        <w:jc w:val="both"/>
        <w:rPr>
          <w:rFonts w:ascii="Times New Roman" w:hAnsi="Times New Roman" w:eastAsia="Times New Roman" w:cs="Times New Roman"/>
          <w:b w:val="1"/>
          <w:bCs w:val="1"/>
          <w:i w:val="0"/>
          <w:iCs w:val="0"/>
          <w:strike w:val="0"/>
          <w:dstrike w:val="0"/>
          <w:noProof w:val="0"/>
          <w:color w:val="auto"/>
          <w:sz w:val="22"/>
          <w:szCs w:val="22"/>
          <w:u w:val="none"/>
          <w:lang w:val="ru-RU"/>
        </w:rPr>
      </w:pPr>
    </w:p>
    <w:p xmlns:wp14="http://schemas.microsoft.com/office/word/2010/wordml" w:rsidP="07F05632" w14:paraId="79E941C3" wp14:textId="08C30400">
      <w:pPr>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2FEADC91">
        <w:rPr>
          <w:rFonts w:ascii="Times New Roman" w:hAnsi="Times New Roman" w:eastAsia="Times New Roman" w:cs="Times New Roman"/>
          <w:b w:val="1"/>
          <w:bCs w:val="1"/>
          <w:i w:val="0"/>
          <w:iCs w:val="0"/>
          <w:strike w:val="0"/>
          <w:dstrike w:val="0"/>
          <w:noProof w:val="0"/>
          <w:color w:val="auto"/>
          <w:sz w:val="22"/>
          <w:szCs w:val="22"/>
          <w:u w:val="none"/>
          <w:lang w:val="ru-RU"/>
        </w:rPr>
        <w:t>1.1. Цели и назначение.</w:t>
      </w:r>
    </w:p>
    <w:p xmlns:wp14="http://schemas.microsoft.com/office/word/2010/wordml" w:rsidP="07F05632" w14:paraId="7CF9F46F" wp14:textId="1C7ADCDD">
      <w:pPr>
        <w:pStyle w:val="Heading3"/>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 xml:space="preserve">Система «Параплан» представляет собой систему </w:t>
      </w:r>
      <w:r w:rsidRPr="07F05632" w:rsidR="07F05632">
        <w:rPr>
          <w:rFonts w:ascii="Times New Roman" w:hAnsi="Times New Roman" w:eastAsia="Times New Roman" w:cs="Times New Roman"/>
          <w:b w:val="0"/>
          <w:bCs w:val="0"/>
          <w:i w:val="0"/>
          <w:iCs w:val="0"/>
          <w:strike w:val="0"/>
          <w:dstrike w:val="0"/>
          <w:noProof w:val="0"/>
          <w:color w:val="auto"/>
          <w:sz w:val="24"/>
          <w:szCs w:val="24"/>
          <w:u w:val="none"/>
          <w:lang w:val="ru-RU"/>
        </w:rPr>
        <w:t>обеспечения деятельности учреждений дополнительного образования, развития и спорта</w:t>
      </w: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Система «Параплан» реализована как </w:t>
      </w:r>
      <w:proofErr w:type="spellStart"/>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SaaS</w:t>
      </w:r>
      <w:proofErr w:type="spellEnd"/>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-решение, позволяющее конечным пользователям вести учет деятельности учреждения и обеспечивающее:</w:t>
      </w:r>
    </w:p>
    <w:p w:rsidR="2FEADC91" w:rsidP="07F05632" w:rsidRDefault="2FEADC91" w14:paraId="3CAF51A2" w14:textId="0534EAB3">
      <w:pPr>
        <w:pStyle w:val="Heading3"/>
        <w:numPr>
          <w:ilvl w:val="0"/>
          <w:numId w:val="7"/>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Ежедневное резервное копирование данных конечного пользователя.</w:t>
      </w:r>
    </w:p>
    <w:p xmlns:wp14="http://schemas.microsoft.com/office/word/2010/wordml" w:rsidP="07F05632" w14:paraId="45BC52CF" wp14:textId="320D9D21">
      <w:pPr>
        <w:pStyle w:val="ListParagraph"/>
        <w:numPr>
          <w:ilvl w:val="0"/>
          <w:numId w:val="3"/>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Хранение архива данных конечного пользователя.</w:t>
      </w:r>
    </w:p>
    <w:p xmlns:wp14="http://schemas.microsoft.com/office/word/2010/wordml" w:rsidP="07F05632" w14:paraId="61BD9E24" wp14:textId="27370181">
      <w:pPr>
        <w:pStyle w:val="ListParagraph"/>
        <w:numPr>
          <w:ilvl w:val="0"/>
          <w:numId w:val="3"/>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Сохранность данных, имеющих отношение к конечному пользователю, и ни при каких условиях не передавать их третьим лицам, за исключением поступивших в установленном порядке запросов органов государственной власти.</w:t>
      </w:r>
    </w:p>
    <w:p xmlns:wp14="http://schemas.microsoft.com/office/word/2010/wordml" w:rsidP="07F05632" w14:paraId="13FCEDAC" wp14:textId="41B39074">
      <w:pPr>
        <w:pStyle w:val="ListParagraph"/>
        <w:numPr>
          <w:ilvl w:val="0"/>
          <w:numId w:val="8"/>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 xml:space="preserve">Круглосуточную и непрерывную работу системы «Параплан» в сети Интернет, за исключением времени проведения профилактических мероприятий, </w:t>
      </w: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составляющих не более 24 часов в месяц.</w:t>
      </w:r>
    </w:p>
    <w:p xmlns:wp14="http://schemas.microsoft.com/office/word/2010/wordml" w:rsidP="07F05632" w14:paraId="610DE416" wp14:textId="687D72DE">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br/>
      </w:r>
      <w:r w:rsidRPr="07F05632" w:rsidR="2FEADC91">
        <w:rPr>
          <w:rFonts w:ascii="Times New Roman" w:hAnsi="Times New Roman" w:eastAsia="Times New Roman" w:cs="Times New Roman"/>
          <w:b w:val="1"/>
          <w:bCs w:val="1"/>
          <w:i w:val="0"/>
          <w:iCs w:val="0"/>
          <w:strike w:val="0"/>
          <w:dstrike w:val="0"/>
          <w:noProof w:val="0"/>
          <w:color w:val="auto"/>
          <w:sz w:val="22"/>
          <w:szCs w:val="22"/>
          <w:u w:val="none"/>
          <w:lang w:val="ru-RU"/>
        </w:rPr>
        <w:t>1.2. Ключевые функции.</w:t>
      </w:r>
    </w:p>
    <w:p xmlns:wp14="http://schemas.microsoft.com/office/word/2010/wordml" w:rsidP="07F05632" w14:paraId="0E145067" wp14:textId="1476B819">
      <w:pPr>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2FEADC91">
        <w:rPr>
          <w:rFonts w:ascii="Times New Roman" w:hAnsi="Times New Roman" w:eastAsia="Times New Roman" w:cs="Times New Roman"/>
          <w:b w:val="0"/>
          <w:bCs w:val="0"/>
          <w:i w:val="0"/>
          <w:iCs w:val="0"/>
          <w:strike w:val="0"/>
          <w:dstrike w:val="0"/>
          <w:noProof w:val="0"/>
          <w:color w:val="auto"/>
          <w:sz w:val="22"/>
          <w:szCs w:val="22"/>
          <w:u w:val="none"/>
          <w:lang w:val="ru-RU"/>
        </w:rPr>
        <w:t>Комплекс компонентов реализует следующие ключевые функции для конечного пользователя:</w:t>
      </w:r>
    </w:p>
    <w:p w:rsidR="07F05632" w:rsidP="07F05632" w:rsidRDefault="07F05632" w14:paraId="4DDF7310" w14:textId="31CC824E">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Раздел “Главная”.</w:t>
      </w:r>
    </w:p>
    <w:p w:rsidR="07F05632" w:rsidP="07F05632" w:rsidRDefault="07F05632" w14:paraId="4B59F25D" w14:textId="311B7A38">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Раздел “Расписание”.</w:t>
      </w:r>
    </w:p>
    <w:p w:rsidR="07F05632" w:rsidP="07F05632" w:rsidRDefault="07F05632" w14:paraId="449E3416" w14:textId="608192C5">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“Посещения”.</w:t>
      </w:r>
    </w:p>
    <w:p w:rsidR="07F05632" w:rsidP="07F05632" w:rsidRDefault="07F05632" w14:paraId="606BF17C" w14:textId="5B94A6FE">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“Воронка продаж”.</w:t>
      </w:r>
    </w:p>
    <w:p w:rsidR="07F05632" w:rsidP="07F05632" w:rsidRDefault="07F05632" w14:paraId="1E0956BD" w14:textId="27BF54CA">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“Записи”.</w:t>
      </w:r>
    </w:p>
    <w:p w:rsidR="07F05632" w:rsidP="07F05632" w:rsidRDefault="07F05632" w14:paraId="796725B0" w14:textId="09A20CD3">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“Задачи”.</w:t>
      </w:r>
    </w:p>
    <w:p w:rsidR="07F05632" w:rsidP="07F05632" w:rsidRDefault="07F05632" w14:paraId="086FB8F9" w14:textId="63FAB3EC">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“Ученики”.</w:t>
      </w:r>
    </w:p>
    <w:p w:rsidR="07F05632" w:rsidP="07F05632" w:rsidRDefault="07F05632" w14:paraId="2002E3EC" w14:textId="36BBCA78">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“Педагоги”.</w:t>
      </w:r>
    </w:p>
    <w:p w:rsidR="07F05632" w:rsidP="07F05632" w:rsidRDefault="07F05632" w14:paraId="56C6A1A3" w14:textId="74C65FFF">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“Занятия”.</w:t>
      </w:r>
    </w:p>
    <w:p w:rsidR="07F05632" w:rsidP="07F05632" w:rsidRDefault="07F05632" w14:paraId="3D46CE45" w14:textId="52FF198B">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“Связь”.</w:t>
      </w:r>
    </w:p>
    <w:p w:rsidR="07F05632" w:rsidP="07F05632" w:rsidRDefault="07F05632" w14:paraId="488B1967" w14:textId="43EE0A09">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“Финансы”.</w:t>
      </w:r>
    </w:p>
    <w:p w:rsidR="07F05632" w:rsidP="07F05632" w:rsidRDefault="07F05632" w14:paraId="6B7BF33B" w14:textId="2ED9E8A7">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“Аналитика”.</w:t>
      </w:r>
    </w:p>
    <w:p w:rsidR="07F05632" w:rsidP="07F05632" w:rsidRDefault="07F05632" w14:paraId="3D9EB529" w14:textId="3DE8A856">
      <w:pPr>
        <w:pStyle w:val="ListParagraph"/>
        <w:numPr>
          <w:ilvl w:val="0"/>
          <w:numId w:val="5"/>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“Настройки”.</w:t>
      </w:r>
    </w:p>
    <w:p w:rsidR="07F05632" w:rsidP="07F05632" w:rsidRDefault="07F05632" w14:paraId="4C4E10E1" w14:textId="0974989D">
      <w:pPr>
        <w:pStyle w:val="ListParagraph"/>
        <w:numPr>
          <w:ilvl w:val="0"/>
          <w:numId w:val="5"/>
        </w:numPr>
        <w:jc w:val="both"/>
        <w:rPr>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Личные кабинеты учеников.</w:t>
      </w:r>
    </w:p>
    <w:p w:rsidR="07F05632" w:rsidP="07F05632" w:rsidRDefault="07F05632" w14:paraId="76069A9C" w14:textId="0F511103">
      <w:pPr>
        <w:pStyle w:val="Normal"/>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 Описание функциональных возможностей разделов Системы </w:t>
      </w:r>
      <w:r w:rsidRPr="07F05632" w:rsidR="2FEADC91">
        <w:rPr>
          <w:rFonts w:ascii="Times New Roman" w:hAnsi="Times New Roman" w:eastAsia="Times New Roman" w:cs="Times New Roman"/>
          <w:b w:val="1"/>
          <w:bCs w:val="1"/>
          <w:i w:val="0"/>
          <w:iCs w:val="0"/>
          <w:strike w:val="0"/>
          <w:dstrike w:val="0"/>
          <w:noProof w:val="0"/>
          <w:color w:val="auto"/>
          <w:sz w:val="22"/>
          <w:szCs w:val="22"/>
          <w:u w:val="none"/>
          <w:lang w:val="ru-RU"/>
        </w:rPr>
        <w:t>«Параплан».</w:t>
      </w:r>
    </w:p>
    <w:p w:rsidR="07F05632" w:rsidP="07F05632" w:rsidRDefault="07F05632" w14:paraId="27DD9791" w14:textId="08B49ED9">
      <w:pPr>
        <w:pStyle w:val="Normal"/>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1.3.1. Раздел “Главная”.</w:t>
      </w:r>
    </w:p>
    <w:p w:rsidR="07F05632" w:rsidP="07F05632" w:rsidRDefault="07F05632" w14:paraId="2B853014" w14:textId="71DC44D3">
      <w:pPr>
        <w:pStyle w:val="Normal"/>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 разделе “Главная” есть возможность просмотра сводной информации по клиентам и отчетам и работы с ней в блоках: статистика, ближайшие дни рождения, неотработанные посещения, текущие задачи пользователя, непродленные абонементы, задолженности, неоплаченные посещения.</w:t>
      </w:r>
    </w:p>
    <w:p w:rsidR="07F05632" w:rsidP="07F05632" w:rsidRDefault="07F05632" w14:paraId="475D7BB8" w14:textId="5B52E970">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1.3.2.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Раздел “Расписание”.</w:t>
      </w:r>
    </w:p>
    <w:p w:rsidR="07F05632" w:rsidP="07F05632" w:rsidRDefault="07F05632" w14:paraId="4B75A45C" w14:textId="437564BC">
      <w:pPr>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“Расписание” в виде календаря размещены все действующие занятия.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На любое занятие в расписании можно кликнуть, справа появится карточка данного занятия, которая содержит в себе его название, тип, дату, время, помещение, учеников и педагогов. В верхнем правом углу расписания доступны фильтры для отображения конкретных занятий, а также значок +, через который можно добавить в расписание занятия.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Занятие в расписание можно добавить, его также можно отредактировать, удалить, добавить в занятие участников группы, выбрать тип занятия: индивидуальное или групповое.</w:t>
      </w:r>
    </w:p>
    <w:p w:rsidR="07F05632" w:rsidP="07F05632" w:rsidRDefault="07F05632" w14:paraId="6F5952FE" w14:textId="1825A410">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1.3.3.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“Посещения”.</w:t>
      </w:r>
    </w:p>
    <w:p w:rsidR="07F05632" w:rsidP="07F05632" w:rsidRDefault="07F05632" w14:paraId="242EFF48" w14:textId="4A70616A">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 разделе “Посещения” есть возможность вести работу с занятиями: осуществлять перенос, отмену или удаление отмены занятия, добавлять к занятию домашнее задание, добавлять к занятию ссылку на вебинар, разово заменять педагога на занятии, добавлять, удалять или изменять статус посещения ученику, ставить ученику оценку успеваемости за занятие, смотреть статистику по платежам, занятиям или статусам.</w:t>
      </w:r>
    </w:p>
    <w:p w:rsidR="07F05632" w:rsidP="07F05632" w:rsidRDefault="07F05632" w14:paraId="057B0063" w14:textId="37E72B1D">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1.3.4.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“Воронка продаж”.</w:t>
      </w:r>
    </w:p>
    <w:p w:rsidR="07F05632" w:rsidP="07F05632" w:rsidRDefault="07F05632" w14:paraId="1851E20A" w14:textId="211C5126">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“Воронка продаж” есть возможность вести работу с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лидами</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то есть заявками от потенциальных клиентов: добавлять или удалять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перемещать его вручную или по автоматическим настройкам по этапам воронки продаж, конвертировать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в ученика, добавлять, удалять и корректировать этапы воронки продаж, фильтровать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лиды</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по дате добавления и по другим фильтрам для быстрого поиска, указывать источник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ставить задачи по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лиду</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смотреть историю общения с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лидом</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записывать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на занятие.</w:t>
      </w:r>
    </w:p>
    <w:p w:rsidR="07F05632" w:rsidP="07F05632" w:rsidRDefault="07F05632" w14:paraId="35D19B8E" w14:textId="1E53943C">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1.3.5.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“Записи”.</w:t>
      </w:r>
    </w:p>
    <w:p w:rsidR="07F05632" w:rsidP="07F05632" w:rsidRDefault="07F05632" w14:paraId="570A5A22" w14:textId="7EA64D94">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 разделе “Записи” есть возможность смотреть информацию по каждой сделанной записи на занятие. В данном разделе есть возможность записать ученика на разовое занятие, поставить статус записи, скорректировать или удалить его, поставить задачу по записи. Есть возможность осуществлять поиск записей по имени, статусу записи, источнику, группе, началу периода, концу периода.</w:t>
      </w:r>
    </w:p>
    <w:p w:rsidR="07F05632" w:rsidP="07F05632" w:rsidRDefault="07F05632" w14:paraId="6B7CD095" w14:textId="30F0969D">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1.3.6.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“Задачи”.</w:t>
      </w:r>
    </w:p>
    <w:p w:rsidR="07F05632" w:rsidP="07F05632" w:rsidRDefault="07F05632" w14:paraId="75020034" w14:textId="4CB6A190">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“Задачи” есть возможность поставить задачу и отредактировать ее, изменить статус задачи, поставить задачу по конкретному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лиду</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или ученику, назначить одного исполнителя задачи или нескольких исполнителей, отправить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email</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-уведомление исполнителю или нескольким исполнителям о поставленной задаче, осуществлять поиск задач по названию, начале периода, конце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периода</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статусу, типу, имени создателя задачи, исполнителю, ученику,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лиду</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w:t>
      </w:r>
    </w:p>
    <w:p w:rsidR="07F05632" w:rsidP="07F05632" w:rsidRDefault="07F05632" w14:paraId="064AD07C" w14:textId="31514B48">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1.3.7.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“Ученики”.</w:t>
      </w:r>
    </w:p>
    <w:p w:rsidR="07F05632" w:rsidP="07F05632" w:rsidRDefault="07F05632" w14:paraId="7BD9B054" w14:textId="69AF413A">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“Ученики” есть возможность вести работу с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учениками: создавать ученика, удалять ученика, менять статус ученика, записать ученика на постоянное занятие, внести платеж на баланс ученика, погасить задолженность ученика, добавить скидку на абонемент для ученика, добавить скидку на занятие для ученика, внести один или несколько телефонных номеров в карточку ученика, добавить фотографию ученика, экспортировать базу учеников, добавить ученика в группу, списать средства с баланса ученика, зачислить средства на баланс ученика, выдать или закрыть доступ ученику к его личному кабинету,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сделать SMS-рассылку по ученикам, перейти по номеру телефону ученика в мессенджеры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WhatsApp</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и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Viber</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из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системы</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В данном разделе есть возможность осуществлять поиск учеников по фильтрам: поиск по имени, по номеру телефона, по группе, по возрасту, по полу, по статусу, по наличию задач, по наличию активных абонементов, по минимальному балансу, по максимальному балансу, по доступу в личный кабинет, по дате добавления, преподавателю и по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кастомным</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полям конкретного пользователя.</w:t>
      </w:r>
    </w:p>
    <w:p w:rsidR="07F05632" w:rsidP="07F05632" w:rsidRDefault="07F05632" w14:paraId="29029606" w14:textId="1B261725">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1.3.8.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“Педагоги”.</w:t>
      </w:r>
    </w:p>
    <w:p w:rsidR="07F05632" w:rsidP="07F05632" w:rsidRDefault="07F05632" w14:paraId="70041A4D" w14:textId="0AB9D538">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“Педагоги” есть возможность вести работу с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педагогами: создавать педагога, добавлять педагога в группу, посмотреть или выплатить заработную плату педагогу, выписать педагогу штраф, разово заменить педагога на занятии, добавить фотографию педагога, добавить зарплатную ставку педагогу, добавить или выплатить педагогу оклад, посмотреть информацию по конкретному педагогу: занятия, расписание, выплаты, ставки, проведенные занятия.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 данном разделе есть возможность осуществлять поиск педагогов по фильтрам: по имени, по полу, по статусу, по группе.</w:t>
      </w:r>
    </w:p>
    <w:p w:rsidR="07F05632" w:rsidP="07F05632" w:rsidRDefault="07F05632" w14:paraId="5AEDB664" w14:textId="77CB7270">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1.3.9.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“Занятия”.</w:t>
      </w:r>
    </w:p>
    <w:p w:rsidR="07F05632" w:rsidP="07F05632" w:rsidRDefault="07F05632" w14:paraId="46860B1F" w14:textId="11D866F6">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“Педагоги” есть возможность вести работу с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группами и абонементами: создать занятие, добавить участников группы, добавить педагога в группу, создать или удалить шаблон абонемента, поставить статус абонемента, добавить абонемент к занятию, удалить ученика или педагога из группы, посмотреть оформленные абонементы по занятию, расписание, участников группы, проведенные занятия, сделать SMS-рассылку по занятию, сменить статус занятия, фильтровать занятия по названию, типу, статусу.</w:t>
      </w:r>
    </w:p>
    <w:p w:rsidR="07F05632" w:rsidP="07F05632" w:rsidRDefault="07F05632" w14:paraId="2D2E8BF7" w14:textId="0F064B40">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1.3.10.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“Связь”.</w:t>
      </w:r>
    </w:p>
    <w:p w:rsidR="07F05632" w:rsidP="07F05632" w:rsidRDefault="07F05632" w14:paraId="37D23B94" w14:textId="241B42F5">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“Связь” есть возможность вести и хранить общение с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лидами</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педагогами и учениками в разных вкладках раздела: </w:t>
      </w:r>
    </w:p>
    <w:p w:rsidR="07F05632" w:rsidP="07F05632" w:rsidRDefault="07F05632" w14:paraId="1CF5A662" w14:textId="3EB22B1C">
      <w:pPr>
        <w:pStyle w:val="ListParagraph"/>
        <w:numPr>
          <w:ilvl w:val="0"/>
          <w:numId w:val="9"/>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Вкладка “Общение”:</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возможность отправлять, получать, хранить, просматривать сообщения из мессенджера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WhatsApp</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w:t>
      </w:r>
    </w:p>
    <w:p w:rsidR="07F05632" w:rsidP="07F05632" w:rsidRDefault="07F05632" w14:paraId="651AD707" w14:textId="5D6455BE">
      <w:pPr>
        <w:pStyle w:val="ListParagraph"/>
        <w:numPr>
          <w:ilvl w:val="0"/>
          <w:numId w:val="9"/>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Вкладка “Рассылки”:</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в</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озможность отправлять, получать, хранить, просматривать SMS-рассылки. Возможность фильтровать проведенные рассылки по дате начала периода или конца периода.</w:t>
      </w:r>
    </w:p>
    <w:p w:rsidR="07F05632" w:rsidP="07F05632" w:rsidRDefault="07F05632" w14:paraId="514A841E" w14:textId="21F0E10B">
      <w:pPr>
        <w:pStyle w:val="ListParagraph"/>
        <w:numPr>
          <w:ilvl w:val="0"/>
          <w:numId w:val="9"/>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“История звонков”: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возможность просматривать и прослушивать исходящие и входящие вызовы, осуществленные через интеграцию с IP-телефонией.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Возможность фильтровать звонки по типу, по дате начала периода или конца периода.</w:t>
      </w:r>
    </w:p>
    <w:p w:rsidR="07F05632" w:rsidP="07F05632" w:rsidRDefault="07F05632" w14:paraId="02BCAAF5" w14:textId="16234603">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1.3.11.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“Финансы”.</w:t>
      </w:r>
    </w:p>
    <w:p w:rsidR="07F05632" w:rsidP="07F05632" w:rsidRDefault="07F05632" w14:paraId="270642B3" w14:textId="75C22145">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 разделе “Финансы” есть возможность вести учет расходов и доходов в разных вкладках раздела:</w:t>
      </w:r>
    </w:p>
    <w:p w:rsidR="07F05632" w:rsidP="07F05632" w:rsidRDefault="07F05632" w14:paraId="7E3AD9F3" w14:textId="232390C6">
      <w:pPr>
        <w:pStyle w:val="ListParagraph"/>
        <w:numPr>
          <w:ilvl w:val="0"/>
          <w:numId w:val="10"/>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“Доходы”: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возможность добавлять, изменять и удалять доходы. Возможность фильтровать доходы по плательщику, по началу и концу периода, по типу, по источнику, по статье, осуществлять поиск по наименованию дохода.</w:t>
      </w:r>
    </w:p>
    <w:p w:rsidR="07F05632" w:rsidP="07F05632" w:rsidRDefault="07F05632" w14:paraId="481C64A3" w14:textId="085F4FD7">
      <w:pPr>
        <w:pStyle w:val="ListParagraph"/>
        <w:numPr>
          <w:ilvl w:val="0"/>
          <w:numId w:val="10"/>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“Расходы”: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возможность добавлять, изменять и удалять расходы. Возможность фильтровать расходы по получателю, по началу и концу периода, по статье, осуществлять поиск по описанию расхода.</w:t>
      </w:r>
    </w:p>
    <w:p w:rsidR="07F05632" w:rsidP="07F05632" w:rsidRDefault="07F05632" w14:paraId="46BB1554" w14:textId="7C663CB3">
      <w:pPr>
        <w:pStyle w:val="ListParagraph"/>
        <w:numPr>
          <w:ilvl w:val="0"/>
          <w:numId w:val="10"/>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“Онлайн-касса”: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возможность выбить чек через интеграцию с онлайн-кассой. Выбрать тип чека, добавить наименование, добавить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email</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плательщика, выбрать способ оплаты, выбрать предмет расчета, написать сумму, выбрать печатать или не печатать бумажный чек, при необходимости выбрать ФИО кассира. Возможность фильтровать проведенные чеки по началу или концу периода.</w:t>
      </w:r>
    </w:p>
    <w:p w:rsidR="07F05632" w:rsidP="07F05632" w:rsidRDefault="07F05632" w14:paraId="610283C9" w14:textId="44B76F6F">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1.3.12.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“Аналитика”.</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 </w:t>
      </w:r>
    </w:p>
    <w:p w:rsidR="07F05632" w:rsidP="07F05632" w:rsidRDefault="07F05632" w14:paraId="1E0DE002" w14:textId="17524C3D">
      <w:pPr>
        <w:pStyle w:val="Normal"/>
        <w:ind w:left="0"/>
        <w:jc w:val="both"/>
        <w:rPr>
          <w:rFonts w:ascii="Times New Roman" w:hAnsi="Times New Roman" w:eastAsia="Times New Roman" w:cs="Times New Roman"/>
          <w:b w:val="0"/>
          <w:bCs w:val="0"/>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 разделе “Финансы” есть возможность смотреть и скачивать отчеты по работе в системе: </w:t>
      </w:r>
    </w:p>
    <w:p w:rsidR="07F05632" w:rsidP="07F05632" w:rsidRDefault="07F05632" w14:paraId="6ED926B1" w14:textId="2E5D4DF6">
      <w:pPr>
        <w:pStyle w:val="ListParagraph"/>
        <w:numPr>
          <w:ilvl w:val="0"/>
          <w:numId w:val="11"/>
        </w:numPr>
        <w:jc w:val="both"/>
        <w:rPr>
          <w:rFonts w:ascii="Times New Roman" w:hAnsi="Times New Roman" w:eastAsia="Times New Roman" w:cs="Times New Roman"/>
          <w:b w:val="1"/>
          <w:bCs w:val="1"/>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Финансовый отчет</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 отображает движения средств за выбранный период: доходы, расходы, платежи по источникам, доходы по статьям, расходы по статьям. А также система посчитает соотношение доходов к расходам. Отчет можно скачать.</w:t>
      </w:r>
    </w:p>
    <w:p w:rsidR="07F05632" w:rsidP="07F05632" w:rsidRDefault="07F05632" w14:paraId="1D05E132" w14:textId="1C2087AB">
      <w:pPr>
        <w:pStyle w:val="ListParagraph"/>
        <w:numPr>
          <w:ilvl w:val="0"/>
          <w:numId w:val="11"/>
        </w:numPr>
        <w:jc w:val="both"/>
        <w:rPr>
          <w:rFonts w:ascii="Times New Roman" w:hAnsi="Times New Roman" w:eastAsia="Times New Roman" w:cs="Times New Roman"/>
          <w:b w:val="1"/>
          <w:bCs w:val="1"/>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Сводный отчет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это максимально обобщенный отчет по финансовым показателям, посещениям и абонементам.</w:t>
      </w:r>
    </w:p>
    <w:p w:rsidR="07F05632" w:rsidP="07F05632" w:rsidRDefault="07F05632" w14:paraId="3BA4A227" w14:textId="72D2709A">
      <w:pPr>
        <w:pStyle w:val="ListParagraph"/>
        <w:numPr>
          <w:ilvl w:val="0"/>
          <w:numId w:val="11"/>
        </w:numPr>
        <w:jc w:val="both"/>
        <w:rPr>
          <w:rFonts w:ascii="Times New Roman" w:hAnsi="Times New Roman" w:eastAsia="Times New Roman" w:cs="Times New Roman"/>
          <w:b w:val="1"/>
          <w:bCs w:val="1"/>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Отчет по абонементам</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 в этом отчете хранятся данные по всем оформленным абонементам. Есть возможность фильтровать их по 15 критериям, чтобы сформировать конкретный список абонементов и увидеть сумму продаж. Отчет можно скачать.</w:t>
      </w:r>
    </w:p>
    <w:p w:rsidR="07F05632" w:rsidP="07F05632" w:rsidRDefault="07F05632" w14:paraId="7379F3A0" w14:textId="4260D075">
      <w:pPr>
        <w:pStyle w:val="ListParagraph"/>
        <w:numPr>
          <w:ilvl w:val="0"/>
          <w:numId w:val="11"/>
        </w:numPr>
        <w:jc w:val="both"/>
        <w:rPr>
          <w:rFonts w:ascii="Times New Roman" w:hAnsi="Times New Roman" w:eastAsia="Times New Roman" w:cs="Times New Roman"/>
          <w:b w:val="1"/>
          <w:bCs w:val="1"/>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Отчет по посещениям</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 в отчете отображаются ученики, даты занятий, присвоенные статусы посещений и оценки. Внизу таблицы ведется общая статистика по статусам: сколько каких статусов посещений было присвоено. Отчет можно скачать.</w:t>
      </w:r>
    </w:p>
    <w:p w:rsidR="07F05632" w:rsidP="07F05632" w:rsidRDefault="07F05632" w14:paraId="3C5584AB" w14:textId="32B4C1C8">
      <w:pPr>
        <w:pStyle w:val="ListParagraph"/>
        <w:numPr>
          <w:ilvl w:val="0"/>
          <w:numId w:val="11"/>
        </w:numPr>
        <w:jc w:val="both"/>
        <w:rPr>
          <w:rFonts w:ascii="Times New Roman" w:hAnsi="Times New Roman" w:eastAsia="Times New Roman" w:cs="Times New Roman"/>
          <w:b w:val="1"/>
          <w:bCs w:val="1"/>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Отчет по занятиям</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 в отчете есть возможность посмотреть, сколько конкретно у каждого занятия было посещений и общее количество проставленных отметок. Отчет можно скачать.</w:t>
      </w:r>
    </w:p>
    <w:p w:rsidR="07F05632" w:rsidP="07F05632" w:rsidRDefault="07F05632" w14:paraId="62755169" w14:textId="14887F28">
      <w:pPr>
        <w:pStyle w:val="ListParagraph"/>
        <w:numPr>
          <w:ilvl w:val="0"/>
          <w:numId w:val="11"/>
        </w:numPr>
        <w:jc w:val="both"/>
        <w:rPr>
          <w:rFonts w:ascii="Times New Roman" w:hAnsi="Times New Roman" w:eastAsia="Times New Roman" w:cs="Times New Roman"/>
          <w:b w:val="1"/>
          <w:bCs w:val="1"/>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Отчет по </w:t>
      </w:r>
      <w:proofErr w:type="spellStart"/>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лидам</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 это вкладка с упрощенными данными по Воронке продаж. За выбранный период можно посмотреть статистику по созданным и закрытым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лидам</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w:t>
      </w:r>
    </w:p>
    <w:p w:rsidR="07F05632" w:rsidP="07F05632" w:rsidRDefault="07F05632" w14:paraId="70C9C9CB" w14:textId="733FF44F">
      <w:pPr>
        <w:pStyle w:val="Normal"/>
        <w:ind w:lef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1.3.13.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Раздел </w:t>
      </w: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“Настройки”.</w:t>
      </w:r>
    </w:p>
    <w:p w:rsidR="07F05632" w:rsidP="07F05632" w:rsidRDefault="07F05632" w14:paraId="5227EA76" w14:textId="71D8343F">
      <w:pPr>
        <w:pStyle w:val="Normal"/>
        <w:jc w:val="both"/>
        <w:rPr>
          <w:rFonts w:ascii="Times New Roman" w:hAnsi="Times New Roman" w:eastAsia="Times New Roman" w:cs="Times New Roman"/>
          <w:color w:val="auto"/>
        </w:rPr>
      </w:pP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В разделе “Настройки” есть возможность проводить общие настройки системы в разных вкладках раздела:</w:t>
      </w:r>
    </w:p>
    <w:p w:rsidR="07F05632" w:rsidP="07F05632" w:rsidRDefault="07F05632" w14:paraId="31B8E732" w14:textId="59F4E799">
      <w:pPr>
        <w:pStyle w:val="ListParagraph"/>
        <w:numPr>
          <w:ilvl w:val="0"/>
          <w:numId w:val="6"/>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“Пользователь”: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изменение имени пользователя, изменение пароля пользователя.</w:t>
      </w:r>
    </w:p>
    <w:p w:rsidR="07F05632" w:rsidP="07F05632" w:rsidRDefault="07F05632" w14:paraId="671A0931" w14:textId="56D3082C">
      <w:pPr>
        <w:pStyle w:val="ListParagraph"/>
        <w:numPr>
          <w:ilvl w:val="0"/>
          <w:numId w:val="6"/>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“Сотрудники”: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открытие доступа к системе сотруднику.</w:t>
      </w:r>
    </w:p>
    <w:p w:rsidR="07F05632" w:rsidP="07F05632" w:rsidRDefault="07F05632" w14:paraId="5E92E394" w14:textId="21353BFD">
      <w:pPr>
        <w:pStyle w:val="ListParagraph"/>
        <w:numPr>
          <w:ilvl w:val="0"/>
          <w:numId w:val="6"/>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“Роли”: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создание и настройка ролей пользователей.</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w:t>
      </w:r>
    </w:p>
    <w:p w:rsidR="07F05632" w:rsidP="07F05632" w:rsidRDefault="07F05632" w14:paraId="564342A5" w14:textId="590DD057">
      <w:pPr>
        <w:pStyle w:val="ListParagraph"/>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“Настройки компании”: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выбор валюты в системе, настройка графика работы, настройка экрана расписания на неделю, настройка экрана учета посещений, настройка сервиса SMS-рассылок, настройка сервиса IP-телефонии, настройка личных кабинетов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учеников, настройка интернет-эквайринга.</w:t>
      </w:r>
    </w:p>
    <w:p w:rsidR="07F05632" w:rsidP="07F05632" w:rsidRDefault="07F05632" w14:paraId="74EB4346" w14:textId="3840F76C">
      <w:pPr>
        <w:pStyle w:val="ListParagraph"/>
        <w:numPr>
          <w:ilvl w:val="0"/>
          <w:numId w:val="6"/>
        </w:numPr>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Вкладка “Помещения”:</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добавление, переименование, удаление помещений.</w:t>
      </w:r>
    </w:p>
    <w:p w:rsidR="07F05632" w:rsidP="07F05632" w:rsidRDefault="07F05632" w14:paraId="34BB8213" w14:textId="1F6D9DA0">
      <w:pPr>
        <w:pStyle w:val="ListParagraph"/>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Вкладка “Статусы”:</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создание и настройка статусов посещений, создание и настройка статусов учеников.</w:t>
      </w:r>
    </w:p>
    <w:p w:rsidR="07F05632" w:rsidP="07F05632" w:rsidRDefault="07F05632" w14:paraId="78442E59" w14:textId="1B558F1B">
      <w:pPr>
        <w:pStyle w:val="ListParagraph"/>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Вкладка “Воронка”:</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создание и настройка источников </w:t>
      </w:r>
      <w:proofErr w:type="spellStart"/>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лида</w:t>
      </w:r>
      <w:proofErr w:type="spellEnd"/>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создание и настройка этапов воронки продаж. </w:t>
      </w:r>
    </w:p>
    <w:p w:rsidR="07F05632" w:rsidP="07F05632" w:rsidRDefault="07F05632" w14:paraId="063B9062" w14:textId="1DC3D925">
      <w:pPr>
        <w:pStyle w:val="ListParagraph"/>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Вкладка “Финансы”:</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создание, изменение и удаление источников платежей, создание</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изменение и удаление</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статей доходов, создание</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изменение и удаление</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 статей расходов.</w:t>
      </w:r>
    </w:p>
    <w:p w:rsidR="07F05632" w:rsidP="07F05632" w:rsidRDefault="07F05632" w14:paraId="057D81D5" w14:textId="39C0888C">
      <w:pPr>
        <w:pStyle w:val="ListParagraph"/>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“Поля учеников”: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создание, изменение, удаление полей учеников. </w:t>
      </w:r>
    </w:p>
    <w:p w:rsidR="07F05632" w:rsidP="07F05632" w:rsidRDefault="07F05632" w14:paraId="23A4A0BD" w14:textId="1407D01F">
      <w:pPr>
        <w:pStyle w:val="ListParagraph"/>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 xml:space="preserve">Вкладка “Интеграции”: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 xml:space="preserve">настройка виджета “Онлайн-расписание”, создание виджетов (форм записей), настройка интеграции с </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Tilda</w:t>
      </w:r>
      <w:r w:rsidRPr="07F05632" w:rsidR="07F05632">
        <w:rPr>
          <w:rFonts w:ascii="Times New Roman" w:hAnsi="Times New Roman" w:eastAsia="Times New Roman" w:cs="Times New Roman"/>
          <w:b w:val="0"/>
          <w:bCs w:val="0"/>
          <w:i w:val="0"/>
          <w:iCs w:val="0"/>
          <w:strike w:val="0"/>
          <w:dstrike w:val="0"/>
          <w:noProof w:val="0"/>
          <w:color w:val="auto"/>
          <w:sz w:val="22"/>
          <w:szCs w:val="22"/>
          <w:u w:val="none"/>
          <w:lang w:val="ru-RU"/>
        </w:rPr>
        <w:t>.</w:t>
      </w:r>
    </w:p>
    <w:p w:rsidR="07F05632" w:rsidP="07F05632" w:rsidRDefault="07F05632" w14:paraId="2463CE1F" w14:textId="6A431E0A">
      <w:pPr>
        <w:pStyle w:val="Normal"/>
        <w:bidi w:val="0"/>
        <w:spacing w:before="0" w:beforeAutospacing="off" w:after="160" w:afterAutospacing="off" w:line="259" w:lineRule="auto"/>
        <w:ind w:right="0"/>
        <w:jc w:val="both"/>
        <w:rPr>
          <w:rFonts w:ascii="Times New Roman" w:hAnsi="Times New Roman" w:eastAsia="Times New Roman" w:cs="Times New Roman"/>
          <w:b w:val="1"/>
          <w:bCs w:val="1"/>
          <w:i w:val="0"/>
          <w:iCs w:val="0"/>
          <w:strike w:val="0"/>
          <w:dstrike w:val="0"/>
          <w:noProof w:val="0"/>
          <w:color w:val="auto"/>
          <w:sz w:val="22"/>
          <w:szCs w:val="22"/>
          <w:u w:val="none"/>
          <w:lang w:val="ru-RU"/>
        </w:rPr>
      </w:pPr>
      <w:r w:rsidRPr="07F05632" w:rsidR="07F05632">
        <w:rPr>
          <w:rFonts w:ascii="Times New Roman" w:hAnsi="Times New Roman" w:eastAsia="Times New Roman" w:cs="Times New Roman"/>
          <w:b w:val="1"/>
          <w:bCs w:val="1"/>
          <w:i w:val="0"/>
          <w:iCs w:val="0"/>
          <w:strike w:val="0"/>
          <w:dstrike w:val="0"/>
          <w:noProof w:val="0"/>
          <w:color w:val="auto"/>
          <w:sz w:val="22"/>
          <w:szCs w:val="22"/>
          <w:u w:val="none"/>
          <w:lang w:val="ru-RU"/>
        </w:rPr>
        <w:t>1.3.14. Личные кабинеты учеников.</w:t>
      </w:r>
    </w:p>
    <w:p w:rsidR="07F05632" w:rsidP="07F05632" w:rsidRDefault="07F05632" w14:paraId="12C86B32" w14:textId="65F933BA">
      <w:pPr>
        <w:bidi w:val="0"/>
        <w:jc w:val="both"/>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Личный кабинет ученика дает возможность клиенту просматривать, корректировать и скачивать информацию только по его активности. В Личному кабинете есть возможность:</w:t>
      </w:r>
    </w:p>
    <w:p w:rsidR="07F05632" w:rsidP="07F05632" w:rsidRDefault="07F05632" w14:paraId="6147ED8E" w14:textId="6DECCF90">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Просматривать последние платежи и списания со счета ученика.</w:t>
      </w:r>
    </w:p>
    <w:p w:rsidR="07F05632" w:rsidP="07F05632" w:rsidRDefault="07F05632" w14:paraId="46492D38" w14:textId="5F8C4F7D">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Просматривать баланс ученика и пополнять его онлайн через Интернет-эквайринг.</w:t>
      </w:r>
    </w:p>
    <w:p w:rsidR="07F05632" w:rsidP="07F05632" w:rsidRDefault="07F05632" w14:paraId="599428D7" w14:textId="06428305">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Фиксировать историю посещений по абонементам.</w:t>
      </w:r>
    </w:p>
    <w:p w:rsidR="07F05632" w:rsidP="07F05632" w:rsidRDefault="07F05632" w14:paraId="3C4B43AA" w14:textId="358A64C3">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Выводить даты и время будущих посещений.</w:t>
      </w:r>
    </w:p>
    <w:p w:rsidR="07F05632" w:rsidP="07F05632" w:rsidRDefault="07F05632" w14:paraId="1386E9CD" w14:textId="53DE9E97">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Скачать информацию об абонементе в формате PDF.</w:t>
      </w:r>
    </w:p>
    <w:p w:rsidR="07F05632" w:rsidP="07F05632" w:rsidRDefault="07F05632" w14:paraId="5021137B" w14:textId="28EE3FD8">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Просматривать личное расписание ученика, отмены занятий и посещения.</w:t>
      </w:r>
    </w:p>
    <w:p w:rsidR="07F05632" w:rsidP="07F05632" w:rsidRDefault="07F05632" w14:paraId="6DF9254D" w14:textId="21FD1FC0">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Просматривать задолженность ученика.</w:t>
      </w:r>
    </w:p>
    <w:p w:rsidR="07F05632" w:rsidP="07F05632" w:rsidRDefault="07F05632" w14:paraId="3C97A021" w14:textId="0961DE62">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Просматривать домашние задания, видео и любые материалы, размещенные по ссылке. При добавлении д\з ученик получит уведомление об этом на почте, привязанной к Личному кабинету.</w:t>
      </w:r>
    </w:p>
    <w:p w:rsidR="07F05632" w:rsidP="07F05632" w:rsidRDefault="07F05632" w14:paraId="51638508" w14:textId="7731D05A">
      <w:pPr>
        <w:pStyle w:val="ListParagraph"/>
        <w:numPr>
          <w:ilvl w:val="0"/>
          <w:numId w:val="7"/>
        </w:numPr>
        <w:bidi w:val="0"/>
        <w:jc w:val="both"/>
        <w:rPr>
          <w:rFonts w:ascii="Times New Roman" w:hAnsi="Times New Roman" w:eastAsia="Times New Roman" w:cs="Times New Roman"/>
          <w:b w:val="0"/>
          <w:bCs w:val="0"/>
          <w:i w:val="0"/>
          <w:iCs w:val="0"/>
          <w:noProof w:val="0"/>
          <w:color w:val="000000" w:themeColor="text1" w:themeTint="FF" w:themeShade="FF"/>
          <w:sz w:val="22"/>
          <w:szCs w:val="22"/>
          <w:u w:val="none"/>
          <w:lang w:val="ru-RU"/>
        </w:rPr>
      </w:pPr>
      <w:r w:rsidRPr="07F05632" w:rsidR="07F05632">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ru-RU"/>
        </w:rPr>
        <w:t>Использовать один Личный кабинет на несколько учеников.</w:t>
      </w:r>
    </w:p>
    <w:p w:rsidR="07F05632" w:rsidP="07F05632" w:rsidRDefault="07F05632" w14:paraId="61F2ED9E" w14:textId="362E603F">
      <w:pPr>
        <w:pStyle w:val="Normal"/>
        <w:bidi w:val="0"/>
        <w:spacing w:before="0" w:beforeAutospacing="off" w:after="160" w:afterAutospacing="off" w:line="259" w:lineRule="auto"/>
        <w:ind w:right="0"/>
        <w:jc w:val="both"/>
        <w:rPr>
          <w:rFonts w:ascii="Times New Roman" w:hAnsi="Times New Roman" w:eastAsia="Times New Roman" w:cs="Times New Roman"/>
          <w:b w:val="0"/>
          <w:bCs w:val="0"/>
          <w:i w:val="0"/>
          <w:iCs w:val="0"/>
          <w:strike w:val="0"/>
          <w:dstrike w:val="0"/>
          <w:noProof w:val="0"/>
          <w:color w:val="auto"/>
          <w:sz w:val="22"/>
          <w:szCs w:val="22"/>
          <w:u w:val="none"/>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A70D14"/>
    <w:rsid w:val="0035BF2F"/>
    <w:rsid w:val="019307C0"/>
    <w:rsid w:val="01D18F90"/>
    <w:rsid w:val="01D662C5"/>
    <w:rsid w:val="01F442A7"/>
    <w:rsid w:val="074494B6"/>
    <w:rsid w:val="074C823C"/>
    <w:rsid w:val="07F05632"/>
    <w:rsid w:val="086B71B1"/>
    <w:rsid w:val="08F98D74"/>
    <w:rsid w:val="098EFF45"/>
    <w:rsid w:val="09D4280A"/>
    <w:rsid w:val="0AC876E2"/>
    <w:rsid w:val="0B11A749"/>
    <w:rsid w:val="0BA31273"/>
    <w:rsid w:val="0D17DBE4"/>
    <w:rsid w:val="0F579421"/>
    <w:rsid w:val="0F68CEF8"/>
    <w:rsid w:val="0FE5186C"/>
    <w:rsid w:val="10768396"/>
    <w:rsid w:val="114930A6"/>
    <w:rsid w:val="12A06FBA"/>
    <w:rsid w:val="13A636D2"/>
    <w:rsid w:val="13AE2458"/>
    <w:rsid w:val="13D8C3FA"/>
    <w:rsid w:val="1416286D"/>
    <w:rsid w:val="1426CBCC"/>
    <w:rsid w:val="1455A4E6"/>
    <w:rsid w:val="16DDD794"/>
    <w:rsid w:val="17454431"/>
    <w:rsid w:val="1773E0DD"/>
    <w:rsid w:val="17B0BAB5"/>
    <w:rsid w:val="17B7A8DC"/>
    <w:rsid w:val="183DCC81"/>
    <w:rsid w:val="1881957B"/>
    <w:rsid w:val="18F688E1"/>
    <w:rsid w:val="1A157856"/>
    <w:rsid w:val="1B27CB13"/>
    <w:rsid w:val="1C8B19FF"/>
    <w:rsid w:val="1CBFF974"/>
    <w:rsid w:val="1DD6A24F"/>
    <w:rsid w:val="1E27B3AE"/>
    <w:rsid w:val="1E814A0B"/>
    <w:rsid w:val="1EAD0E05"/>
    <w:rsid w:val="208CA760"/>
    <w:rsid w:val="237FF343"/>
    <w:rsid w:val="23886CAE"/>
    <w:rsid w:val="25A947EF"/>
    <w:rsid w:val="27635581"/>
    <w:rsid w:val="2B8B0528"/>
    <w:rsid w:val="2D0009BD"/>
    <w:rsid w:val="2E4F0C30"/>
    <w:rsid w:val="2FEADC91"/>
    <w:rsid w:val="31FA46AC"/>
    <w:rsid w:val="32485B5B"/>
    <w:rsid w:val="32E61C19"/>
    <w:rsid w:val="342B88DE"/>
    <w:rsid w:val="3503E23A"/>
    <w:rsid w:val="353086A8"/>
    <w:rsid w:val="35C4808D"/>
    <w:rsid w:val="3614FB6F"/>
    <w:rsid w:val="36CDB7CF"/>
    <w:rsid w:val="38FC214F"/>
    <w:rsid w:val="3AD302DB"/>
    <w:rsid w:val="3E200D54"/>
    <w:rsid w:val="3E3935B1"/>
    <w:rsid w:val="40749A15"/>
    <w:rsid w:val="41EE364E"/>
    <w:rsid w:val="42666CAB"/>
    <w:rsid w:val="42666CAB"/>
    <w:rsid w:val="42C43940"/>
    <w:rsid w:val="4441ACA8"/>
    <w:rsid w:val="45DD7D09"/>
    <w:rsid w:val="4622A5CE"/>
    <w:rsid w:val="4666FAAD"/>
    <w:rsid w:val="48B23922"/>
    <w:rsid w:val="494569B9"/>
    <w:rsid w:val="49ECDFAF"/>
    <w:rsid w:val="4A5F445A"/>
    <w:rsid w:val="4AD62661"/>
    <w:rsid w:val="4B7F4619"/>
    <w:rsid w:val="4B8B88C2"/>
    <w:rsid w:val="4BA1D86D"/>
    <w:rsid w:val="4BFB14BB"/>
    <w:rsid w:val="4C91E752"/>
    <w:rsid w:val="4CAB0FAF"/>
    <w:rsid w:val="4E9CAC34"/>
    <w:rsid w:val="55326B08"/>
    <w:rsid w:val="5770E16A"/>
    <w:rsid w:val="58E24E97"/>
    <w:rsid w:val="59C66C8F"/>
    <w:rsid w:val="5A537E5B"/>
    <w:rsid w:val="5C19EF59"/>
    <w:rsid w:val="5CAFF8A2"/>
    <w:rsid w:val="5CFE0D51"/>
    <w:rsid w:val="5D6DC8DB"/>
    <w:rsid w:val="60A5699D"/>
    <w:rsid w:val="60C2BFDF"/>
    <w:rsid w:val="61556491"/>
    <w:rsid w:val="621602E4"/>
    <w:rsid w:val="63F9D4BC"/>
    <w:rsid w:val="6425013E"/>
    <w:rsid w:val="659E1E88"/>
    <w:rsid w:val="6656DAE8"/>
    <w:rsid w:val="675CA200"/>
    <w:rsid w:val="68854468"/>
    <w:rsid w:val="695ACA2A"/>
    <w:rsid w:val="698E7BAA"/>
    <w:rsid w:val="69E447CE"/>
    <w:rsid w:val="6A2114C9"/>
    <w:rsid w:val="6B2A4C0B"/>
    <w:rsid w:val="6DA9306D"/>
    <w:rsid w:val="6DCBE384"/>
    <w:rsid w:val="6EDE3641"/>
    <w:rsid w:val="70285CD0"/>
    <w:rsid w:val="70424E7B"/>
    <w:rsid w:val="70BF2F67"/>
    <w:rsid w:val="70E0D12F"/>
    <w:rsid w:val="7165DC0F"/>
    <w:rsid w:val="71A70D14"/>
    <w:rsid w:val="727CA190"/>
    <w:rsid w:val="72A15878"/>
    <w:rsid w:val="7301AC70"/>
    <w:rsid w:val="75B7DBFF"/>
    <w:rsid w:val="772E70EB"/>
    <w:rsid w:val="7772C5CA"/>
    <w:rsid w:val="78CA414C"/>
    <w:rsid w:val="790E962B"/>
    <w:rsid w:val="79E930C1"/>
    <w:rsid w:val="7A3F45E1"/>
    <w:rsid w:val="7C52F6AD"/>
    <w:rsid w:val="7C78C415"/>
    <w:rsid w:val="7E82BFA9"/>
    <w:rsid w:val="7F4AB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0D14"/>
  <w15:chartTrackingRefBased/>
  <w15:docId w15:val="{5721CB50-2161-4350-9680-EEB3FB0648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2a6f802ca1c4b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2022-03-14T11:35:46.1756012Z</dcterms:created>
  <dcterms:modified xsi:type="dcterms:W3CDTF">2022-03-17T12:52:26.5923282Z</dcterms:modified>
  <dc:creator>Polina Chesnokova</dc:creator>
  <lastModifiedBy>Polina Chesnokova</lastModifiedBy>
</coreProperties>
</file>